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C2" w:rsidRDefault="001061C2" w:rsidP="001061C2">
      <w:pPr>
        <w:jc w:val="center"/>
        <w:rPr>
          <w:b/>
          <w:sz w:val="36"/>
        </w:rPr>
      </w:pPr>
      <w:r w:rsidRPr="001061C2">
        <w:rPr>
          <w:b/>
          <w:sz w:val="36"/>
        </w:rPr>
        <w:t>AVST LT Series Auto Backup through FTP</w:t>
      </w:r>
    </w:p>
    <w:p w:rsidR="001061C2" w:rsidRDefault="001061C2" w:rsidP="001061C2">
      <w:pPr>
        <w:jc w:val="center"/>
        <w:rPr>
          <w:b/>
          <w:sz w:val="36"/>
        </w:rPr>
      </w:pPr>
    </w:p>
    <w:p w:rsidR="001061C2" w:rsidRPr="00E93160" w:rsidRDefault="001061C2" w:rsidP="001061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>Preparation</w:t>
      </w:r>
    </w:p>
    <w:p w:rsidR="001061C2" w:rsidRPr="00E93160" w:rsidRDefault="001061C2" w:rsidP="001061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>Requirements</w:t>
      </w:r>
    </w:p>
    <w:p w:rsidR="001061C2" w:rsidRPr="00E93160" w:rsidRDefault="001061C2" w:rsidP="001061C2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>desktop computer</w:t>
      </w:r>
    </w:p>
    <w:p w:rsidR="001061C2" w:rsidRPr="00E93160" w:rsidRDefault="001061C2" w:rsidP="001061C2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>internet connection</w:t>
      </w:r>
    </w:p>
    <w:p w:rsidR="001061C2" w:rsidRPr="00E93160" w:rsidRDefault="001061C2" w:rsidP="001061C2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>‘</w:t>
      </w:r>
      <w:proofErr w:type="spellStart"/>
      <w:r w:rsidRPr="00E93160">
        <w:rPr>
          <w:b/>
          <w:sz w:val="28"/>
          <w:szCs w:val="28"/>
        </w:rPr>
        <w:t>Filezilla</w:t>
      </w:r>
      <w:proofErr w:type="spellEnd"/>
      <w:r w:rsidRPr="00E93160">
        <w:rPr>
          <w:b/>
          <w:sz w:val="28"/>
          <w:szCs w:val="28"/>
        </w:rPr>
        <w:t xml:space="preserve"> Server’ freeware software</w:t>
      </w:r>
    </w:p>
    <w:p w:rsidR="00E93160" w:rsidRPr="00E93160" w:rsidRDefault="00E93160" w:rsidP="00E93160">
      <w:pPr>
        <w:rPr>
          <w:b/>
          <w:sz w:val="28"/>
          <w:szCs w:val="28"/>
        </w:rPr>
      </w:pPr>
    </w:p>
    <w:p w:rsidR="001061C2" w:rsidRDefault="00E93160" w:rsidP="00E9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3160">
        <w:rPr>
          <w:b/>
          <w:sz w:val="28"/>
          <w:szCs w:val="28"/>
        </w:rPr>
        <w:t xml:space="preserve">Downloading </w:t>
      </w:r>
      <w:proofErr w:type="spellStart"/>
      <w:r w:rsidRPr="00E93160">
        <w:rPr>
          <w:b/>
          <w:sz w:val="28"/>
          <w:szCs w:val="28"/>
        </w:rPr>
        <w:t>Filezilla</w:t>
      </w:r>
      <w:proofErr w:type="spellEnd"/>
      <w:r w:rsidRPr="00E93160">
        <w:rPr>
          <w:b/>
          <w:sz w:val="28"/>
          <w:szCs w:val="28"/>
        </w:rPr>
        <w:t xml:space="preserve"> Server</w:t>
      </w:r>
    </w:p>
    <w:p w:rsidR="00E93160" w:rsidRDefault="00E93160" w:rsidP="00E931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Goto</w:t>
      </w:r>
      <w:proofErr w:type="spellEnd"/>
      <w:r>
        <w:rPr>
          <w:b/>
          <w:sz w:val="28"/>
          <w:szCs w:val="28"/>
        </w:rPr>
        <w:t xml:space="preserve"> </w:t>
      </w:r>
      <w:hyperlink r:id="rId5" w:history="1">
        <w:r w:rsidRPr="00DA2661">
          <w:rPr>
            <w:rStyle w:val="Hyperlink"/>
            <w:b/>
            <w:sz w:val="28"/>
            <w:szCs w:val="28"/>
          </w:rPr>
          <w:t>http://download.eyemaxdvr.com</w:t>
        </w:r>
      </w:hyperlink>
    </w:p>
    <w:p w:rsidR="00E93160" w:rsidRDefault="00E93160" w:rsidP="00E931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Type ‘storm’ for ID and ‘superdome’ for Password.</w:t>
      </w:r>
    </w:p>
    <w:p w:rsidR="00E93160" w:rsidRDefault="00E93160" w:rsidP="00E931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Choose ‘AVST LT Series’ and then ‘</w:t>
      </w:r>
      <w:proofErr w:type="spellStart"/>
      <w:r>
        <w:rPr>
          <w:b/>
          <w:sz w:val="28"/>
          <w:szCs w:val="28"/>
        </w:rPr>
        <w:t>AutoBackup</w:t>
      </w:r>
      <w:proofErr w:type="spellEnd"/>
      <w:r>
        <w:rPr>
          <w:b/>
          <w:sz w:val="28"/>
          <w:szCs w:val="28"/>
        </w:rPr>
        <w:t>’</w:t>
      </w:r>
    </w:p>
    <w:p w:rsidR="00E93160" w:rsidRDefault="00E93160" w:rsidP="00E931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Download ‘</w:t>
      </w:r>
      <w:proofErr w:type="spellStart"/>
      <w:r>
        <w:rPr>
          <w:b/>
          <w:sz w:val="28"/>
          <w:szCs w:val="28"/>
        </w:rPr>
        <w:t>Filezilla</w:t>
      </w:r>
      <w:proofErr w:type="spellEnd"/>
      <w:r>
        <w:rPr>
          <w:b/>
          <w:sz w:val="28"/>
          <w:szCs w:val="28"/>
        </w:rPr>
        <w:t xml:space="preserve"> Server’</w:t>
      </w:r>
    </w:p>
    <w:p w:rsidR="00E93160" w:rsidRDefault="00E93160" w:rsidP="00E9316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Install </w:t>
      </w:r>
      <w:proofErr w:type="spellStart"/>
      <w:r>
        <w:rPr>
          <w:b/>
          <w:sz w:val="28"/>
          <w:szCs w:val="28"/>
        </w:rPr>
        <w:t>Filezilla</w:t>
      </w:r>
      <w:proofErr w:type="spellEnd"/>
      <w:r>
        <w:rPr>
          <w:b/>
          <w:sz w:val="28"/>
          <w:szCs w:val="28"/>
        </w:rPr>
        <w:t xml:space="preserve"> server by double clicking the downloaded file.</w:t>
      </w:r>
    </w:p>
    <w:p w:rsidR="0087579D" w:rsidRDefault="00E93160" w:rsidP="0087579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can click ‘next’ and ‘ok’ all the time during the installation and until you get the main screen of the program.</w:t>
      </w:r>
    </w:p>
    <w:p w:rsidR="0087579D" w:rsidRPr="0087579D" w:rsidRDefault="0087579D" w:rsidP="0087579D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20331" cy="3076575"/>
            <wp:effectExtent l="0" t="0" r="0" b="0"/>
            <wp:docPr id="2" name="Picture 2" descr="C:\Users\sung\AppData\Local\Microsoft\Windows\INetCache\Content.Word\zilla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ung\AppData\Local\Microsoft\Windows\INetCache\Content.Word\zillama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01" cy="308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9D" w:rsidRDefault="0087579D" w:rsidP="0087579D">
      <w:pPr>
        <w:rPr>
          <w:b/>
          <w:sz w:val="28"/>
          <w:szCs w:val="28"/>
        </w:rPr>
      </w:pPr>
    </w:p>
    <w:p w:rsidR="0087579D" w:rsidRPr="0087579D" w:rsidRDefault="0087579D" w:rsidP="0087579D">
      <w:pPr>
        <w:rPr>
          <w:b/>
          <w:sz w:val="28"/>
          <w:szCs w:val="28"/>
        </w:rPr>
      </w:pPr>
    </w:p>
    <w:p w:rsidR="0087579D" w:rsidRDefault="0087579D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Click ‘User Icon’</w:t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.75pt">
            <v:imagedata r:id="rId7" o:title="user"/>
          </v:shape>
        </w:pict>
      </w:r>
    </w:p>
    <w:p w:rsidR="0087579D" w:rsidRDefault="0087579D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the left panel, click ‘Shared folders’ and then Click ‘Add’ in the </w:t>
      </w:r>
      <w:r w:rsidR="00EC6CAF">
        <w:rPr>
          <w:b/>
          <w:sz w:val="28"/>
          <w:szCs w:val="28"/>
        </w:rPr>
        <w:t>‘U</w:t>
      </w:r>
      <w:r>
        <w:rPr>
          <w:b/>
          <w:sz w:val="28"/>
          <w:szCs w:val="28"/>
        </w:rPr>
        <w:t>sers</w:t>
      </w:r>
      <w:r w:rsidR="00EC6CAF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on right side of window.</w:t>
      </w:r>
    </w:p>
    <w:p w:rsidR="0087579D" w:rsidRDefault="00291C84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user account(ID), you can create </w:t>
      </w:r>
      <w:proofErr w:type="spellStart"/>
      <w:r>
        <w:rPr>
          <w:b/>
          <w:sz w:val="28"/>
          <w:szCs w:val="28"/>
        </w:rPr>
        <w:t>anywords</w:t>
      </w:r>
      <w:proofErr w:type="spellEnd"/>
      <w:r>
        <w:rPr>
          <w:b/>
          <w:sz w:val="28"/>
          <w:szCs w:val="28"/>
        </w:rPr>
        <w:t>, example, type ‘admin’ and then click ‘ok’</w:t>
      </w:r>
    </w:p>
    <w:p w:rsidR="00291C84" w:rsidRDefault="00EC6CAF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Now click ‘Add’ in the ‘Shared folders’ and choose ‘Documents’ the press ‘ok’</w:t>
      </w:r>
    </w:p>
    <w:p w:rsidR="00EC6CAF" w:rsidRDefault="00EC6CAF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75" style="width:352.5pt;height:235.5pt">
            <v:imagedata r:id="rId8" o:title="users"/>
          </v:shape>
        </w:pict>
      </w:r>
    </w:p>
    <w:p w:rsidR="00EC6CAF" w:rsidRDefault="00EC6CAF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243pt;height:251.25pt">
            <v:imagedata r:id="rId9" o:title="sharedfolders"/>
          </v:shape>
        </w:pict>
      </w:r>
    </w:p>
    <w:p w:rsidR="00EC6CAF" w:rsidRDefault="00EC6CAF" w:rsidP="00E93160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 to ‘General’ tab and create password, let’s type ‘password’ for password.</w:t>
      </w:r>
    </w:p>
    <w:p w:rsidR="00EC6CAF" w:rsidRDefault="00EC6CAF" w:rsidP="00EC6CA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Now you are all set, save all setting by clicking ‘OK’ on the bottom left of the setting window.</w:t>
      </w:r>
    </w:p>
    <w:p w:rsidR="0087579D" w:rsidRDefault="005A1400" w:rsidP="00EC6CAF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353.25pt;height:236.25pt">
            <v:imagedata r:id="rId10" o:title="password"/>
          </v:shape>
        </w:pict>
      </w:r>
    </w:p>
    <w:p w:rsidR="005A1400" w:rsidRDefault="005A1400" w:rsidP="00DA34BC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5A1400">
        <w:rPr>
          <w:b/>
          <w:sz w:val="28"/>
          <w:szCs w:val="28"/>
        </w:rPr>
        <w:t xml:space="preserve">One last step is that you need to get the public IP address of the FTP server location, simply go to </w:t>
      </w:r>
      <w:hyperlink r:id="rId11" w:history="1">
        <w:r w:rsidRPr="005A1400">
          <w:rPr>
            <w:rStyle w:val="Hyperlink"/>
            <w:b/>
            <w:sz w:val="28"/>
            <w:szCs w:val="28"/>
          </w:rPr>
          <w:t>http://www.canyouseeme.org</w:t>
        </w:r>
      </w:hyperlink>
      <w:r w:rsidRPr="005A1400">
        <w:rPr>
          <w:b/>
          <w:sz w:val="28"/>
          <w:szCs w:val="28"/>
        </w:rPr>
        <w:t xml:space="preserve"> and it will display your public IP address. You can write it down for the setting later in the next DVR setting step.</w:t>
      </w:r>
    </w:p>
    <w:p w:rsidR="005A1400" w:rsidRPr="005A1400" w:rsidRDefault="005A1400" w:rsidP="00DA34BC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272.25pt;height:220.5pt">
            <v:imagedata r:id="rId12" o:title="canyouseeme"/>
          </v:shape>
        </w:pict>
      </w:r>
    </w:p>
    <w:p w:rsidR="005A1400" w:rsidRDefault="005A1400" w:rsidP="005A140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Setting up DVR</w:t>
      </w:r>
    </w:p>
    <w:p w:rsidR="005A1400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Right click on ‘Live View’ and it will pop up menus.</w:t>
      </w:r>
    </w:p>
    <w:p w:rsidR="004B0876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Backup Icon </w:t>
      </w:r>
    </w:p>
    <w:p w:rsidR="004B0876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43475" cy="3781425"/>
            <wp:effectExtent l="0" t="0" r="9525" b="9525"/>
            <wp:docPr id="3" name="Picture 3" descr="C:\Users\sung\AppData\Local\Microsoft\Windows\INetCache\Content.Word\backup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sung\AppData\Local\Microsoft\Windows\INetCache\Content.Word\backupico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4B0876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Select ‘Auto Backup’ tab on the top and then Select ‘FTP’ in the ‘Device’</w:t>
      </w:r>
    </w:p>
    <w:p w:rsidR="004B0876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E93160">
        <w:rPr>
          <w:noProof/>
          <w:sz w:val="28"/>
          <w:szCs w:val="28"/>
        </w:rPr>
        <w:drawing>
          <wp:inline distT="0" distB="0" distL="0" distR="0">
            <wp:extent cx="4914900" cy="2829791"/>
            <wp:effectExtent l="0" t="0" r="0" b="8890"/>
            <wp:docPr id="4" name="Picture 4" descr="C:\Users\sung\AppData\Local\Microsoft\Windows\INetCache\Content.Word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sung\AppData\Local\Microsoft\Windows\INetCache\Content.Word\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48" cy="28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76" w:rsidRDefault="004B0876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And then Click ‘Setup’</w:t>
      </w:r>
    </w:p>
    <w:p w:rsidR="004B0876" w:rsidRDefault="00376C9C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Insert the Public IP address that was from canyouseeme.org</w:t>
      </w:r>
    </w:p>
    <w:p w:rsidR="004B0876" w:rsidRDefault="00376C9C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 21, Authentication ‘ON’ and then type USER ID ‘admin’ and PASSWORD ‘password’ (these are the setting from </w:t>
      </w:r>
      <w:proofErr w:type="spellStart"/>
      <w:r>
        <w:rPr>
          <w:b/>
          <w:sz w:val="28"/>
          <w:szCs w:val="28"/>
        </w:rPr>
        <w:t>FileZilla</w:t>
      </w:r>
      <w:proofErr w:type="spellEnd"/>
      <w:r>
        <w:rPr>
          <w:b/>
          <w:sz w:val="28"/>
          <w:szCs w:val="28"/>
        </w:rPr>
        <w:t>). Connection Type should be ‘Passive’</w:t>
      </w:r>
    </w:p>
    <w:p w:rsidR="00364709" w:rsidRPr="00364709" w:rsidRDefault="00376C9C" w:rsidP="0036470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can create the name of ‘Backup Path’ or it will </w:t>
      </w:r>
      <w:proofErr w:type="spellStart"/>
      <w:r>
        <w:rPr>
          <w:b/>
          <w:sz w:val="28"/>
          <w:szCs w:val="28"/>
        </w:rPr>
        <w:t>given</w:t>
      </w:r>
      <w:proofErr w:type="spellEnd"/>
      <w:r>
        <w:rPr>
          <w:b/>
          <w:sz w:val="28"/>
          <w:szCs w:val="28"/>
        </w:rPr>
        <w:t xml:space="preserve"> the random </w:t>
      </w:r>
      <w:proofErr w:type="gramStart"/>
      <w:r>
        <w:rPr>
          <w:b/>
          <w:sz w:val="28"/>
          <w:szCs w:val="28"/>
        </w:rPr>
        <w:t>name(</w:t>
      </w:r>
      <w:proofErr w:type="gramEnd"/>
      <w:r>
        <w:rPr>
          <w:b/>
          <w:sz w:val="28"/>
          <w:szCs w:val="28"/>
        </w:rPr>
        <w:t>Mac Address</w:t>
      </w:r>
      <w:r w:rsidR="00364709">
        <w:rPr>
          <w:b/>
          <w:sz w:val="28"/>
          <w:szCs w:val="28"/>
        </w:rPr>
        <w:t xml:space="preserve"> of DVR</w:t>
      </w:r>
      <w:r>
        <w:rPr>
          <w:b/>
          <w:sz w:val="28"/>
          <w:szCs w:val="28"/>
        </w:rPr>
        <w:t xml:space="preserve">). </w:t>
      </w:r>
      <w:r w:rsidR="00364709">
        <w:rPr>
          <w:b/>
          <w:sz w:val="28"/>
          <w:szCs w:val="28"/>
        </w:rPr>
        <w:t>You can name it like “DVR Backup” this name will appear on your ‘My Document’ folder on your desktop computer.</w:t>
      </w:r>
    </w:p>
    <w:p w:rsidR="004B0876" w:rsidRDefault="00376C9C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0" type="#_x0000_t75" style="width:391.5pt;height:193.5pt">
            <v:imagedata r:id="rId15" o:title="image2"/>
          </v:shape>
        </w:pict>
      </w:r>
    </w:p>
    <w:p w:rsidR="00364709" w:rsidRDefault="00364709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Click ‘Test’ ‘Start’ to test the connection. And then click ‘Save’</w:t>
      </w:r>
    </w:p>
    <w:p w:rsidR="007C69DE" w:rsidRDefault="007C69DE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Now you are all set click ‘Save’ and then ‘Start’ in ‘Action’</w:t>
      </w:r>
    </w:p>
    <w:p w:rsidR="007C69DE" w:rsidRDefault="007C69DE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E93160">
        <w:rPr>
          <w:noProof/>
          <w:sz w:val="28"/>
          <w:szCs w:val="28"/>
        </w:rPr>
        <w:drawing>
          <wp:inline distT="0" distB="0" distL="0" distR="0" wp14:anchorId="7946D13D" wp14:editId="2CD6176F">
            <wp:extent cx="4914900" cy="2829791"/>
            <wp:effectExtent l="0" t="0" r="0" b="8890"/>
            <wp:docPr id="5" name="Picture 5" descr="C:\Users\sung\AppData\Local\Microsoft\Windows\INetCache\Content.Word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sung\AppData\Local\Microsoft\Windows\INetCache\Content.Word\imag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48" cy="28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DE" w:rsidRPr="007C69DE" w:rsidRDefault="007C69DE" w:rsidP="007C69DE">
      <w:pPr>
        <w:rPr>
          <w:b/>
          <w:sz w:val="28"/>
          <w:szCs w:val="28"/>
        </w:rPr>
      </w:pPr>
    </w:p>
    <w:p w:rsidR="007C69DE" w:rsidRDefault="007C69DE" w:rsidP="007C69D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Convert the file and play.</w:t>
      </w:r>
    </w:p>
    <w:p w:rsidR="006349E8" w:rsidRDefault="002676E2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349E8">
        <w:rPr>
          <w:b/>
          <w:sz w:val="28"/>
          <w:szCs w:val="28"/>
        </w:rPr>
        <w:t>un ‘</w:t>
      </w:r>
      <w:proofErr w:type="spellStart"/>
      <w:r w:rsidR="006349E8">
        <w:rPr>
          <w:b/>
          <w:sz w:val="28"/>
          <w:szCs w:val="28"/>
        </w:rPr>
        <w:t>AviConverter</w:t>
      </w:r>
      <w:proofErr w:type="spellEnd"/>
      <w:r w:rsidR="006349E8">
        <w:rPr>
          <w:b/>
          <w:sz w:val="28"/>
          <w:szCs w:val="28"/>
        </w:rPr>
        <w:t xml:space="preserve">’ </w:t>
      </w:r>
      <w:r>
        <w:rPr>
          <w:b/>
          <w:sz w:val="28"/>
          <w:szCs w:val="28"/>
        </w:rPr>
        <w:t>(</w:t>
      </w:r>
      <w:r w:rsidR="006349E8">
        <w:rPr>
          <w:b/>
          <w:sz w:val="28"/>
          <w:szCs w:val="28"/>
        </w:rPr>
        <w:t xml:space="preserve">you can get it from </w:t>
      </w:r>
      <w:hyperlink r:id="rId16" w:history="1">
        <w:r w:rsidR="006349E8" w:rsidRPr="00DA2661">
          <w:rPr>
            <w:rStyle w:val="Hyperlink"/>
            <w:b/>
            <w:sz w:val="28"/>
            <w:szCs w:val="28"/>
          </w:rPr>
          <w:t>http://download.eyemaxdvr.com</w:t>
        </w:r>
      </w:hyperlink>
      <w:r w:rsidR="00634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-&gt; AVST LT SERIEST/SOFTWARE)</w:t>
      </w:r>
    </w:p>
    <w:p w:rsidR="0074560D" w:rsidRDefault="0074560D" w:rsidP="0074560D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38700" cy="3495675"/>
            <wp:effectExtent l="0" t="0" r="0" b="9525"/>
            <wp:docPr id="8" name="Picture 8" descr="C:\Users\sung\AppData\Local\Microsoft\Windows\INetCache\Content.Word\conver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sung\AppData\Local\Microsoft\Windows\INetCache\Content.Word\converte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0D" w:rsidRDefault="0074560D" w:rsidP="0074560D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5514" cy="3590925"/>
            <wp:effectExtent l="0" t="0" r="1905" b="0"/>
            <wp:docPr id="9" name="Picture 9" descr="C:\Users\sung\AppData\Local\Microsoft\Windows\INetCache\Content.Word\exten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sung\AppData\Local\Microsoft\Windows\INetCache\Content.Word\extensi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344" cy="360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0D" w:rsidRPr="0074560D" w:rsidRDefault="002676E2" w:rsidP="0074560D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Browse ‘Input File’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and then </w:t>
      </w:r>
      <w:r>
        <w:rPr>
          <w:b/>
          <w:sz w:val="28"/>
          <w:szCs w:val="28"/>
        </w:rPr>
        <w:t xml:space="preserve">Choose ‘.s’ extension </w:t>
      </w:r>
    </w:p>
    <w:p w:rsidR="002676E2" w:rsidRDefault="002676E2" w:rsidP="002676E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go</w:t>
      </w:r>
      <w:proofErr w:type="gramEnd"/>
      <w:r>
        <w:rPr>
          <w:b/>
          <w:sz w:val="28"/>
          <w:szCs w:val="28"/>
        </w:rPr>
        <w:t xml:space="preserve"> to</w:t>
      </w:r>
      <w:r>
        <w:rPr>
          <w:b/>
          <w:sz w:val="28"/>
          <w:szCs w:val="28"/>
        </w:rPr>
        <w:t xml:space="preserve"> ‘Documents’ folder on your desktop computer. The folder will be either DVR’s Mac address or ‘DVR Backup’ as we set it in the setup before.</w:t>
      </w:r>
    </w:p>
    <w:p w:rsidR="002676E2" w:rsidRDefault="002676E2" w:rsidP="002676E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older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are generated </w:t>
      </w:r>
      <w:r>
        <w:rPr>
          <w:b/>
          <w:sz w:val="28"/>
          <w:szCs w:val="28"/>
        </w:rPr>
        <w:t xml:space="preserve">automatically </w:t>
      </w:r>
      <w:r>
        <w:rPr>
          <w:b/>
          <w:sz w:val="28"/>
          <w:szCs w:val="28"/>
        </w:rPr>
        <w:t>by</w:t>
      </w:r>
      <w:r>
        <w:rPr>
          <w:b/>
          <w:sz w:val="28"/>
          <w:szCs w:val="28"/>
        </w:rPr>
        <w:t xml:space="preserve"> the recording date.</w:t>
      </w:r>
      <w:r>
        <w:rPr>
          <w:b/>
          <w:sz w:val="28"/>
          <w:szCs w:val="28"/>
        </w:rPr>
        <w:t xml:space="preserve"> Choose the date you want to play.</w:t>
      </w:r>
    </w:p>
    <w:p w:rsidR="002676E2" w:rsidRDefault="002676E2" w:rsidP="002676E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file format will be </w:t>
      </w:r>
      <w:proofErr w:type="spellStart"/>
      <w:r>
        <w:rPr>
          <w:b/>
          <w:sz w:val="28"/>
          <w:szCs w:val="28"/>
        </w:rPr>
        <w:t>Year_Month_Day_Hour_Minute_Second_Channel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Number.s</w:t>
      </w:r>
      <w:proofErr w:type="spellEnd"/>
    </w:p>
    <w:p w:rsidR="002676E2" w:rsidRDefault="0074560D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Choose the file and then ‘Convert’ it.</w:t>
      </w:r>
    </w:p>
    <w:p w:rsidR="002676E2" w:rsidRDefault="0074560D" w:rsidP="005A140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your media player doesn’t play it or </w:t>
      </w:r>
      <w:proofErr w:type="spellStart"/>
      <w:r>
        <w:rPr>
          <w:b/>
          <w:sz w:val="28"/>
          <w:szCs w:val="28"/>
        </w:rPr>
        <w:t>laggy</w:t>
      </w:r>
      <w:proofErr w:type="spellEnd"/>
      <w:r>
        <w:rPr>
          <w:b/>
          <w:sz w:val="28"/>
          <w:szCs w:val="28"/>
        </w:rPr>
        <w:t>. Download the codec pack in the same folder at http://download.eyemaxdvr.com</w:t>
      </w:r>
      <w:bookmarkStart w:id="0" w:name="_GoBack"/>
      <w:bookmarkEnd w:id="0"/>
    </w:p>
    <w:p w:rsidR="001061C2" w:rsidRPr="00E93160" w:rsidRDefault="001061C2" w:rsidP="001061C2">
      <w:pPr>
        <w:rPr>
          <w:b/>
          <w:sz w:val="28"/>
          <w:szCs w:val="28"/>
        </w:rPr>
      </w:pPr>
    </w:p>
    <w:p w:rsidR="001061C2" w:rsidRDefault="001061C2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Default="0087579D" w:rsidP="001061C2">
      <w:pPr>
        <w:rPr>
          <w:b/>
          <w:sz w:val="28"/>
          <w:szCs w:val="28"/>
        </w:rPr>
      </w:pPr>
    </w:p>
    <w:p w:rsidR="0087579D" w:rsidRPr="00E93160" w:rsidRDefault="0087579D" w:rsidP="001061C2">
      <w:pPr>
        <w:rPr>
          <w:b/>
          <w:sz w:val="28"/>
          <w:szCs w:val="28"/>
        </w:rPr>
      </w:pPr>
    </w:p>
    <w:p w:rsidR="003F5010" w:rsidRPr="00E93160" w:rsidRDefault="003F5010" w:rsidP="001061C2">
      <w:pPr>
        <w:jc w:val="center"/>
        <w:rPr>
          <w:sz w:val="28"/>
          <w:szCs w:val="28"/>
        </w:rPr>
      </w:pPr>
    </w:p>
    <w:p w:rsidR="001061C2" w:rsidRPr="00E93160" w:rsidRDefault="001061C2" w:rsidP="001061C2">
      <w:pPr>
        <w:rPr>
          <w:sz w:val="28"/>
          <w:szCs w:val="28"/>
        </w:rPr>
      </w:pPr>
    </w:p>
    <w:sectPr w:rsidR="001061C2" w:rsidRPr="00E9316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0A70"/>
    <w:multiLevelType w:val="hybridMultilevel"/>
    <w:tmpl w:val="4DC290A0"/>
    <w:lvl w:ilvl="0" w:tplc="6F20B5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222F8D"/>
    <w:multiLevelType w:val="hybridMultilevel"/>
    <w:tmpl w:val="1764ACC4"/>
    <w:lvl w:ilvl="0" w:tplc="61AA16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457FAA"/>
    <w:multiLevelType w:val="hybridMultilevel"/>
    <w:tmpl w:val="B314BAAA"/>
    <w:lvl w:ilvl="0" w:tplc="5E8C852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27A96"/>
    <w:multiLevelType w:val="hybridMultilevel"/>
    <w:tmpl w:val="7F08D49A"/>
    <w:lvl w:ilvl="0" w:tplc="C6CAAB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A5C81"/>
    <w:multiLevelType w:val="hybridMultilevel"/>
    <w:tmpl w:val="6F4EA55A"/>
    <w:lvl w:ilvl="0" w:tplc="E326C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D2202"/>
    <w:multiLevelType w:val="hybridMultilevel"/>
    <w:tmpl w:val="2936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C2"/>
    <w:rsid w:val="001061C2"/>
    <w:rsid w:val="002676E2"/>
    <w:rsid w:val="00291C84"/>
    <w:rsid w:val="00364709"/>
    <w:rsid w:val="00376C9C"/>
    <w:rsid w:val="003F5010"/>
    <w:rsid w:val="004B0876"/>
    <w:rsid w:val="005A1400"/>
    <w:rsid w:val="006349E8"/>
    <w:rsid w:val="0074560D"/>
    <w:rsid w:val="007C69DE"/>
    <w:rsid w:val="0087579D"/>
    <w:rsid w:val="00E93160"/>
    <w:rsid w:val="00E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7D6D-74BD-40C3-811E-F99FC30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download.eyemaxdvr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anyouseeme.org" TargetMode="External"/><Relationship Id="rId5" Type="http://schemas.openxmlformats.org/officeDocument/2006/relationships/hyperlink" Target="http://download.eyemaxdvr.co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SungMin Boo</dc:creator>
  <cp:keywords/>
  <dc:description/>
  <cp:lastModifiedBy>SungMin Boo</cp:lastModifiedBy>
  <cp:revision>4</cp:revision>
  <dcterms:created xsi:type="dcterms:W3CDTF">2015-08-20T16:48:00Z</dcterms:created>
  <dcterms:modified xsi:type="dcterms:W3CDTF">2015-08-20T18:38:00Z</dcterms:modified>
</cp:coreProperties>
</file>